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78" w:rsidRPr="00C47CB8" w:rsidRDefault="00507E78" w:rsidP="00A029D1">
      <w:pPr>
        <w:rPr>
          <w:b/>
          <w:sz w:val="10"/>
          <w:szCs w:val="28"/>
        </w:rPr>
      </w:pPr>
    </w:p>
    <w:tbl>
      <w:tblPr>
        <w:tblpPr w:leftFromText="180" w:rightFromText="180" w:bottomFromText="200" w:vertAnchor="text" w:horzAnchor="margin" w:tblpXSpec="center" w:tblpY="-2268"/>
        <w:tblW w:w="10601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852"/>
        <w:gridCol w:w="1611"/>
        <w:gridCol w:w="4138"/>
      </w:tblGrid>
      <w:tr w:rsidR="00507E78" w:rsidRPr="004B3430" w:rsidTr="00D666F8">
        <w:trPr>
          <w:trHeight w:val="1701"/>
        </w:trPr>
        <w:tc>
          <w:tcPr>
            <w:tcW w:w="485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07E78" w:rsidRPr="004B3430" w:rsidRDefault="00507E78" w:rsidP="00507E78">
            <w:pPr>
              <w:pStyle w:val="a3"/>
              <w:spacing w:line="276" w:lineRule="auto"/>
              <w:ind w:right="-108"/>
              <w:rPr>
                <w:b/>
                <w:sz w:val="20"/>
                <w:lang w:val="tt-RU" w:eastAsia="en-US"/>
              </w:rPr>
            </w:pPr>
          </w:p>
          <w:p w:rsidR="00507E78" w:rsidRPr="009F2105" w:rsidRDefault="00507E78" w:rsidP="00842D9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tt-RU" w:eastAsia="en-US"/>
              </w:rPr>
            </w:pPr>
            <w:r w:rsidRPr="009F2105">
              <w:rPr>
                <w:rFonts w:ascii="Times New Roman" w:hAnsi="Times New Roman"/>
                <w:b/>
                <w:sz w:val="20"/>
                <w:lang w:val="tt-RU" w:eastAsia="en-US"/>
              </w:rPr>
              <w:t>БАШKОРТОСТАН РЕСПУБЛИКА</w:t>
            </w:r>
            <w:r w:rsidRPr="009F2105">
              <w:rPr>
                <w:rFonts w:ascii="Times New Roman" w:hAnsi="Times New Roman"/>
                <w:b/>
                <w:sz w:val="20"/>
                <w:lang w:eastAsia="en-US"/>
              </w:rPr>
              <w:t>Һ</w:t>
            </w:r>
            <w:r w:rsidRPr="009F2105">
              <w:rPr>
                <w:rFonts w:ascii="Times New Roman" w:hAnsi="Times New Roman"/>
                <w:b/>
                <w:sz w:val="20"/>
                <w:lang w:val="tt-RU" w:eastAsia="en-US"/>
              </w:rPr>
              <w:t>Ы</w:t>
            </w:r>
          </w:p>
          <w:p w:rsidR="00507E78" w:rsidRPr="009F2105" w:rsidRDefault="00507E78" w:rsidP="00842D9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</w:pP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Я</w:t>
            </w: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eastAsia="en-US"/>
              </w:rPr>
              <w:t>Ң</w:t>
            </w: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АУЫЛ  РАЙОНЫ</w:t>
            </w:r>
          </w:p>
          <w:p w:rsidR="00507E78" w:rsidRPr="009F2105" w:rsidRDefault="00507E78" w:rsidP="00842D9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</w:pP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МУНИЦИПАЛЬ РАЙОНЫНЫ</w:t>
            </w: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eastAsia="en-US"/>
              </w:rPr>
              <w:t>Ң</w:t>
            </w:r>
          </w:p>
          <w:p w:rsidR="00507E78" w:rsidRPr="009F2105" w:rsidRDefault="00C85D17" w:rsidP="00842D9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ИСТ</w:t>
            </w: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 xml:space="preserve">К </w:t>
            </w:r>
            <w:r w:rsidR="00507E78"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АЙЫН  АУЫЛ</w:t>
            </w:r>
          </w:p>
          <w:p w:rsidR="00507E78" w:rsidRPr="004B3430" w:rsidRDefault="00507E78" w:rsidP="00842D94">
            <w:pPr>
              <w:pStyle w:val="a3"/>
              <w:spacing w:line="276" w:lineRule="auto"/>
              <w:jc w:val="center"/>
              <w:rPr>
                <w:b/>
                <w:color w:val="000000"/>
                <w:spacing w:val="8"/>
                <w:sz w:val="20"/>
                <w:lang w:val="tt-RU" w:eastAsia="en-US"/>
              </w:rPr>
            </w:pP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>СОВЕТЫ АУЫЛ БИЛӘМӘ</w:t>
            </w:r>
            <w:r w:rsidRPr="009F2105">
              <w:rPr>
                <w:rFonts w:ascii="Times New Roman" w:hAnsi="Times New Roman"/>
                <w:b/>
                <w:sz w:val="20"/>
                <w:lang w:val="tt-RU" w:eastAsia="en-US"/>
              </w:rPr>
              <w:t>ҺЕ</w:t>
            </w:r>
            <w:r w:rsidRPr="009F2105">
              <w:rPr>
                <w:rFonts w:ascii="Times New Roman" w:hAnsi="Times New Roman"/>
                <w:b/>
                <w:color w:val="000000"/>
                <w:spacing w:val="8"/>
                <w:sz w:val="20"/>
                <w:lang w:val="tt-RU" w:eastAsia="en-US"/>
              </w:rPr>
              <w:t xml:space="preserve">  ХАКИМИӘТ</w:t>
            </w: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507E78" w:rsidRPr="004B3430" w:rsidRDefault="00EA506B" w:rsidP="00507E7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812800" cy="774700"/>
                  <wp:effectExtent l="0" t="0" r="6350" b="6350"/>
                  <wp:docPr id="5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07E78" w:rsidRPr="004B3430" w:rsidRDefault="00507E78" w:rsidP="00507E78">
            <w:pPr>
              <w:jc w:val="center"/>
              <w:rPr>
                <w:b/>
                <w:caps/>
                <w:spacing w:val="6"/>
                <w:sz w:val="20"/>
                <w:szCs w:val="20"/>
              </w:rPr>
            </w:pPr>
          </w:p>
          <w:p w:rsidR="00507E78" w:rsidRPr="004B3430" w:rsidRDefault="00507E78" w:rsidP="00507E78">
            <w:pPr>
              <w:jc w:val="center"/>
              <w:rPr>
                <w:b/>
                <w:caps/>
                <w:spacing w:val="6"/>
                <w:sz w:val="20"/>
                <w:szCs w:val="20"/>
              </w:rPr>
            </w:pPr>
            <w:r w:rsidRPr="004B3430">
              <w:rPr>
                <w:b/>
                <w:caps/>
                <w:spacing w:val="6"/>
                <w:sz w:val="20"/>
                <w:szCs w:val="20"/>
              </w:rPr>
              <w:t>АДМИНИСТРАЦИЯ</w:t>
            </w:r>
          </w:p>
          <w:p w:rsidR="00507E78" w:rsidRPr="004B3430" w:rsidRDefault="00507E78" w:rsidP="00507E78">
            <w:pPr>
              <w:jc w:val="center"/>
              <w:rPr>
                <w:b/>
                <w:caps/>
                <w:spacing w:val="6"/>
                <w:sz w:val="20"/>
                <w:szCs w:val="20"/>
              </w:rPr>
            </w:pPr>
            <w:r w:rsidRPr="004B3430">
              <w:rPr>
                <w:b/>
                <w:caps/>
                <w:spacing w:val="6"/>
                <w:sz w:val="20"/>
                <w:szCs w:val="20"/>
              </w:rPr>
              <w:t>сельского поселения</w:t>
            </w:r>
          </w:p>
          <w:p w:rsidR="00507E78" w:rsidRPr="004B3430" w:rsidRDefault="00C85D17" w:rsidP="00507E78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Истяк</w:t>
            </w:r>
            <w:r w:rsidR="00507E78" w:rsidRPr="004B3430">
              <w:rPr>
                <w:b/>
                <w:caps/>
                <w:sz w:val="20"/>
                <w:szCs w:val="20"/>
              </w:rPr>
              <w:t>ский сельсовет</w:t>
            </w:r>
          </w:p>
          <w:p w:rsidR="00507E78" w:rsidRPr="004B3430" w:rsidRDefault="00507E78" w:rsidP="00507E78">
            <w:pPr>
              <w:pStyle w:val="a6"/>
              <w:spacing w:after="0"/>
            </w:pPr>
            <w:r w:rsidRPr="004B3430">
              <w:t>МУНИЦИПАЛЬНОГО РАЙОНА ЯНАУЛЬСКИЙ РАЙОН РЕСПУБЛИКИ БАШКОРТОСТАН</w:t>
            </w:r>
          </w:p>
        </w:tc>
      </w:tr>
    </w:tbl>
    <w:p w:rsidR="00507E78" w:rsidRPr="00D666F8" w:rsidRDefault="008046B4" w:rsidP="00A02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07E78" w:rsidRPr="00D666F8">
        <w:rPr>
          <w:b/>
          <w:sz w:val="28"/>
          <w:szCs w:val="28"/>
        </w:rPr>
        <w:t xml:space="preserve">ҠАРАР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</w:t>
      </w:r>
      <w:r w:rsidR="00507E78" w:rsidRPr="00D666F8">
        <w:rPr>
          <w:b/>
          <w:sz w:val="28"/>
          <w:szCs w:val="28"/>
        </w:rPr>
        <w:t>ПОСТАНОВЛЕНИЕ</w:t>
      </w:r>
    </w:p>
    <w:p w:rsidR="00507E78" w:rsidRPr="00C06EF7" w:rsidRDefault="008046B4" w:rsidP="00F41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144E">
        <w:rPr>
          <w:b/>
          <w:sz w:val="28"/>
          <w:szCs w:val="28"/>
        </w:rPr>
        <w:t>«</w:t>
      </w:r>
      <w:r w:rsidR="00183692">
        <w:rPr>
          <w:b/>
          <w:sz w:val="28"/>
          <w:szCs w:val="28"/>
        </w:rPr>
        <w:t>23</w:t>
      </w:r>
      <w:r w:rsidR="0015144E">
        <w:rPr>
          <w:b/>
          <w:sz w:val="28"/>
          <w:szCs w:val="28"/>
        </w:rPr>
        <w:t>»</w:t>
      </w:r>
      <w:r w:rsidR="00E5293A" w:rsidRPr="00C06EF7">
        <w:rPr>
          <w:b/>
          <w:sz w:val="28"/>
          <w:szCs w:val="28"/>
        </w:rPr>
        <w:t>январь</w:t>
      </w:r>
      <w:r w:rsidR="00D666F8" w:rsidRPr="00C06EF7">
        <w:rPr>
          <w:b/>
          <w:sz w:val="28"/>
          <w:szCs w:val="28"/>
        </w:rPr>
        <w:t>202</w:t>
      </w:r>
      <w:r w:rsidR="00F35C07" w:rsidRPr="00C06EF7">
        <w:rPr>
          <w:b/>
          <w:sz w:val="28"/>
          <w:szCs w:val="28"/>
        </w:rPr>
        <w:t>4</w:t>
      </w:r>
      <w:r w:rsidR="00F41212" w:rsidRPr="00C06EF7">
        <w:rPr>
          <w:b/>
          <w:sz w:val="28"/>
          <w:szCs w:val="28"/>
        </w:rPr>
        <w:t xml:space="preserve"> </w:t>
      </w:r>
      <w:proofErr w:type="spellStart"/>
      <w:r w:rsidR="00F41212" w:rsidRPr="00C06EF7">
        <w:rPr>
          <w:b/>
          <w:sz w:val="28"/>
          <w:szCs w:val="28"/>
        </w:rPr>
        <w:t>й</w:t>
      </w:r>
      <w:proofErr w:type="spellEnd"/>
      <w:r w:rsidR="00F41212" w:rsidRPr="00C06EF7">
        <w:rPr>
          <w:b/>
          <w:sz w:val="28"/>
          <w:szCs w:val="28"/>
        </w:rPr>
        <w:t xml:space="preserve">.              </w:t>
      </w:r>
      <w:r>
        <w:rPr>
          <w:b/>
          <w:sz w:val="28"/>
          <w:szCs w:val="28"/>
        </w:rPr>
        <w:t xml:space="preserve">                   </w:t>
      </w:r>
      <w:r w:rsidR="00507E78" w:rsidRPr="00C06EF7">
        <w:rPr>
          <w:b/>
          <w:sz w:val="28"/>
          <w:szCs w:val="28"/>
        </w:rPr>
        <w:t xml:space="preserve">№ </w:t>
      </w:r>
      <w:r w:rsidR="00183692">
        <w:rPr>
          <w:b/>
          <w:sz w:val="28"/>
          <w:szCs w:val="28"/>
        </w:rPr>
        <w:t>5</w:t>
      </w:r>
      <w:r w:rsidR="0015144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</w:t>
      </w:r>
      <w:r w:rsidR="0015144E">
        <w:rPr>
          <w:b/>
          <w:sz w:val="28"/>
          <w:szCs w:val="28"/>
        </w:rPr>
        <w:t>«</w:t>
      </w:r>
      <w:r w:rsidR="00183692">
        <w:rPr>
          <w:b/>
          <w:sz w:val="28"/>
          <w:szCs w:val="28"/>
        </w:rPr>
        <w:t>23</w:t>
      </w:r>
      <w:r w:rsidR="0015144E">
        <w:rPr>
          <w:b/>
          <w:sz w:val="28"/>
          <w:szCs w:val="28"/>
        </w:rPr>
        <w:t>»</w:t>
      </w:r>
      <w:r w:rsidR="00E5293A" w:rsidRPr="00C06EF7">
        <w:rPr>
          <w:b/>
          <w:sz w:val="28"/>
          <w:szCs w:val="28"/>
        </w:rPr>
        <w:t xml:space="preserve">января </w:t>
      </w:r>
      <w:r w:rsidR="00507E78" w:rsidRPr="00C06EF7">
        <w:rPr>
          <w:b/>
          <w:sz w:val="28"/>
          <w:szCs w:val="28"/>
        </w:rPr>
        <w:t>20</w:t>
      </w:r>
      <w:r w:rsidR="00D666F8" w:rsidRPr="00C06EF7">
        <w:rPr>
          <w:b/>
          <w:sz w:val="28"/>
          <w:szCs w:val="28"/>
        </w:rPr>
        <w:t>2</w:t>
      </w:r>
      <w:r w:rsidR="00F35C07" w:rsidRPr="00C06EF7">
        <w:rPr>
          <w:b/>
          <w:sz w:val="28"/>
          <w:szCs w:val="28"/>
        </w:rPr>
        <w:t>4</w:t>
      </w:r>
      <w:r w:rsidR="00507E78" w:rsidRPr="00C06EF7">
        <w:rPr>
          <w:b/>
          <w:sz w:val="28"/>
          <w:szCs w:val="28"/>
        </w:rPr>
        <w:t xml:space="preserve"> г.</w:t>
      </w:r>
    </w:p>
    <w:p w:rsidR="007B32BF" w:rsidRPr="007B32BF" w:rsidRDefault="007B32BF" w:rsidP="007B32BF">
      <w:pPr>
        <w:pStyle w:val="a3"/>
        <w:spacing w:before="205" w:line="319" w:lineRule="exact"/>
        <w:ind w:left="257" w:right="200"/>
        <w:jc w:val="center"/>
        <w:rPr>
          <w:rFonts w:ascii="Times New Roman" w:hAnsi="Times New Roman"/>
          <w:sz w:val="28"/>
          <w:szCs w:val="28"/>
        </w:rPr>
      </w:pPr>
      <w:r w:rsidRPr="007B32BF">
        <w:rPr>
          <w:rFonts w:ascii="Times New Roman" w:hAnsi="Times New Roman"/>
          <w:sz w:val="28"/>
          <w:szCs w:val="28"/>
        </w:rPr>
        <w:t>О</w:t>
      </w:r>
      <w:r w:rsidR="008046B4">
        <w:rPr>
          <w:rFonts w:ascii="Times New Roman" w:hAnsi="Times New Roman"/>
          <w:sz w:val="28"/>
          <w:szCs w:val="28"/>
        </w:rPr>
        <w:t xml:space="preserve"> мерах повышении </w:t>
      </w:r>
      <w:r w:rsidRPr="007B32BF">
        <w:rPr>
          <w:rFonts w:ascii="Times New Roman" w:hAnsi="Times New Roman"/>
          <w:sz w:val="28"/>
          <w:szCs w:val="28"/>
        </w:rPr>
        <w:t>оплаты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труда</w:t>
      </w:r>
    </w:p>
    <w:p w:rsidR="007B32BF" w:rsidRPr="007B32BF" w:rsidRDefault="007B32BF" w:rsidP="007B32BF">
      <w:pPr>
        <w:pStyle w:val="a3"/>
        <w:ind w:left="257" w:right="247"/>
        <w:jc w:val="center"/>
        <w:rPr>
          <w:rFonts w:ascii="Times New Roman" w:hAnsi="Times New Roman"/>
          <w:sz w:val="28"/>
          <w:szCs w:val="28"/>
        </w:rPr>
      </w:pPr>
      <w:r w:rsidRPr="007B32BF">
        <w:rPr>
          <w:rFonts w:ascii="Times New Roman" w:hAnsi="Times New Roman"/>
          <w:sz w:val="28"/>
          <w:szCs w:val="28"/>
        </w:rPr>
        <w:t xml:space="preserve">работников администрации сельского поселения </w:t>
      </w:r>
      <w:proofErr w:type="spellStart"/>
      <w:r w:rsidR="00C85D17">
        <w:rPr>
          <w:rFonts w:ascii="Times New Roman" w:hAnsi="Times New Roman"/>
          <w:sz w:val="28"/>
          <w:szCs w:val="28"/>
        </w:rPr>
        <w:t>Истяк</w:t>
      </w:r>
      <w:r w:rsidRPr="007B32BF">
        <w:rPr>
          <w:rFonts w:ascii="Times New Roman" w:hAnsi="Times New Roman"/>
          <w:sz w:val="28"/>
          <w:szCs w:val="28"/>
        </w:rPr>
        <w:t>ский</w:t>
      </w:r>
      <w:proofErr w:type="spellEnd"/>
      <w:r w:rsidRPr="007B32BF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ЯнаульскийрайонРеспубликиБашкортостан</w:t>
      </w:r>
    </w:p>
    <w:p w:rsidR="007B32BF" w:rsidRPr="007B32BF" w:rsidRDefault="007B32BF" w:rsidP="007B32BF">
      <w:pPr>
        <w:pStyle w:val="a3"/>
        <w:spacing w:before="2"/>
        <w:rPr>
          <w:rFonts w:ascii="Times New Roman" w:hAnsi="Times New Roman"/>
          <w:sz w:val="28"/>
          <w:szCs w:val="28"/>
        </w:rPr>
      </w:pPr>
    </w:p>
    <w:p w:rsidR="007B32BF" w:rsidRPr="007B32BF" w:rsidRDefault="007B32BF" w:rsidP="007B32BF">
      <w:pPr>
        <w:pStyle w:val="a3"/>
        <w:ind w:left="834"/>
        <w:jc w:val="both"/>
        <w:rPr>
          <w:rFonts w:ascii="Times New Roman" w:hAnsi="Times New Roman"/>
          <w:sz w:val="28"/>
          <w:szCs w:val="28"/>
        </w:rPr>
      </w:pPr>
      <w:r w:rsidRPr="007B32BF">
        <w:rPr>
          <w:rFonts w:ascii="Times New Roman" w:hAnsi="Times New Roman"/>
          <w:sz w:val="28"/>
          <w:szCs w:val="28"/>
        </w:rPr>
        <w:t>ВцеляхреализацииУказаГлавыРеспубликиБашкортостанот 22.12.2023</w:t>
      </w:r>
      <w:r w:rsidR="0099497F">
        <w:rPr>
          <w:rFonts w:ascii="Times New Roman" w:hAnsi="Times New Roman"/>
          <w:sz w:val="28"/>
          <w:szCs w:val="28"/>
        </w:rPr>
        <w:t>г.</w:t>
      </w:r>
    </w:p>
    <w:p w:rsidR="007B32BF" w:rsidRPr="007B32BF" w:rsidRDefault="007B32BF" w:rsidP="007B32BF">
      <w:pPr>
        <w:pStyle w:val="a3"/>
        <w:ind w:left="123" w:right="113" w:firstLine="10"/>
        <w:jc w:val="both"/>
        <w:rPr>
          <w:rFonts w:ascii="Times New Roman" w:hAnsi="Times New Roman"/>
          <w:sz w:val="28"/>
          <w:szCs w:val="28"/>
        </w:rPr>
      </w:pPr>
      <w:r w:rsidRPr="007B32BF">
        <w:rPr>
          <w:rFonts w:ascii="Times New Roman" w:hAnsi="Times New Roman"/>
          <w:sz w:val="28"/>
          <w:szCs w:val="28"/>
        </w:rPr>
        <w:t>№УГ-1164«О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повышении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2BF">
        <w:rPr>
          <w:rFonts w:ascii="Times New Roman" w:hAnsi="Times New Roman"/>
          <w:sz w:val="28"/>
          <w:szCs w:val="28"/>
        </w:rPr>
        <w:t>оплаты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труда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работников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государственных</w:t>
      </w:r>
      <w:r w:rsidR="00183692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учреждений Республики</w:t>
      </w:r>
      <w:proofErr w:type="gramEnd"/>
      <w:r w:rsidRPr="007B32BF">
        <w:rPr>
          <w:rFonts w:ascii="Times New Roman" w:hAnsi="Times New Roman"/>
          <w:sz w:val="28"/>
          <w:szCs w:val="28"/>
        </w:rPr>
        <w:t xml:space="preserve"> Башкортостан», повышения уровня заработной платыработников администрации сельского поселения </w:t>
      </w:r>
      <w:proofErr w:type="spellStart"/>
      <w:r w:rsidR="00C85D17">
        <w:rPr>
          <w:rFonts w:ascii="Times New Roman" w:hAnsi="Times New Roman"/>
          <w:sz w:val="28"/>
          <w:szCs w:val="28"/>
        </w:rPr>
        <w:t>Истяк</w:t>
      </w:r>
      <w:r w:rsidRPr="007B32BF">
        <w:rPr>
          <w:rFonts w:ascii="Times New Roman" w:hAnsi="Times New Roman"/>
          <w:sz w:val="28"/>
          <w:szCs w:val="28"/>
        </w:rPr>
        <w:t>ский</w:t>
      </w:r>
      <w:proofErr w:type="spellEnd"/>
      <w:r w:rsidRPr="007B32B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B32B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район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Республики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Башкортостан,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Администрация</w:t>
      </w:r>
      <w:r w:rsidR="008046B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85D17">
        <w:rPr>
          <w:rFonts w:ascii="Times New Roman" w:hAnsi="Times New Roman"/>
          <w:sz w:val="28"/>
          <w:szCs w:val="28"/>
        </w:rPr>
        <w:t>Истяк</w:t>
      </w:r>
      <w:r w:rsidRPr="007B32BF">
        <w:rPr>
          <w:rFonts w:ascii="Times New Roman" w:hAnsi="Times New Roman"/>
          <w:sz w:val="28"/>
          <w:szCs w:val="28"/>
        </w:rPr>
        <w:t>ский</w:t>
      </w:r>
      <w:proofErr w:type="spellEnd"/>
      <w:r w:rsidRPr="007B32BF">
        <w:rPr>
          <w:rFonts w:ascii="Times New Roman" w:hAnsi="Times New Roman"/>
          <w:sz w:val="28"/>
          <w:szCs w:val="28"/>
        </w:rPr>
        <w:t xml:space="preserve"> сельсовет муниципального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района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32B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z w:val="28"/>
          <w:szCs w:val="28"/>
        </w:rPr>
        <w:t>район</w:t>
      </w:r>
      <w:r w:rsidR="008046B4">
        <w:rPr>
          <w:rFonts w:ascii="Times New Roman" w:hAnsi="Times New Roman"/>
          <w:sz w:val="28"/>
          <w:szCs w:val="28"/>
        </w:rPr>
        <w:t xml:space="preserve"> </w:t>
      </w:r>
      <w:r w:rsidRPr="007B32BF">
        <w:rPr>
          <w:rFonts w:ascii="Times New Roman" w:hAnsi="Times New Roman"/>
          <w:spacing w:val="25"/>
          <w:sz w:val="28"/>
          <w:szCs w:val="28"/>
        </w:rPr>
        <w:t>постановляет</w:t>
      </w:r>
      <w:r w:rsidRPr="007B32BF">
        <w:rPr>
          <w:rFonts w:ascii="Times New Roman" w:hAnsi="Times New Roman"/>
          <w:sz w:val="28"/>
          <w:szCs w:val="28"/>
        </w:rPr>
        <w:t>:</w:t>
      </w:r>
    </w:p>
    <w:p w:rsidR="007B32BF" w:rsidRPr="007B32BF" w:rsidRDefault="007B32BF" w:rsidP="007B32BF">
      <w:pPr>
        <w:pStyle w:val="a7"/>
        <w:numPr>
          <w:ilvl w:val="0"/>
          <w:numId w:val="5"/>
        </w:numPr>
        <w:tabs>
          <w:tab w:val="left" w:pos="1132"/>
        </w:tabs>
        <w:ind w:firstLine="735"/>
        <w:jc w:val="both"/>
        <w:rPr>
          <w:sz w:val="28"/>
          <w:szCs w:val="28"/>
        </w:rPr>
      </w:pPr>
      <w:proofErr w:type="gramStart"/>
      <w:r w:rsidRPr="007B32BF">
        <w:rPr>
          <w:sz w:val="28"/>
          <w:szCs w:val="28"/>
        </w:rPr>
        <w:t>Повысить с 1 января 2024 г. в 1,185 раза размер базовой единицы дляопределения минимальных окладов по профессиональным квалификационным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группам,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установленный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постановлением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Администрации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 xml:space="preserve">сельского поселения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сельсовет муниципального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района</w:t>
      </w:r>
      <w:r w:rsidR="00183692">
        <w:rPr>
          <w:sz w:val="28"/>
          <w:szCs w:val="28"/>
        </w:rPr>
        <w:t xml:space="preserve"> </w:t>
      </w:r>
      <w:proofErr w:type="spellStart"/>
      <w:r w:rsidRPr="007B32BF">
        <w:rPr>
          <w:sz w:val="28"/>
          <w:szCs w:val="28"/>
        </w:rPr>
        <w:t>Янаульский</w:t>
      </w:r>
      <w:proofErr w:type="spellEnd"/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Республики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Башкортостан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от</w:t>
      </w:r>
      <w:r w:rsidR="0099497F">
        <w:rPr>
          <w:sz w:val="28"/>
          <w:szCs w:val="28"/>
        </w:rPr>
        <w:t>15</w:t>
      </w:r>
      <w:r w:rsidRPr="007B32BF">
        <w:rPr>
          <w:sz w:val="28"/>
          <w:szCs w:val="28"/>
        </w:rPr>
        <w:t>.1</w:t>
      </w:r>
      <w:r w:rsidR="0099497F">
        <w:rPr>
          <w:sz w:val="28"/>
          <w:szCs w:val="28"/>
        </w:rPr>
        <w:t>1</w:t>
      </w:r>
      <w:r w:rsidRPr="007B32BF">
        <w:rPr>
          <w:sz w:val="28"/>
          <w:szCs w:val="28"/>
        </w:rPr>
        <w:t>.2019</w:t>
      </w:r>
      <w:r w:rsidR="0099497F">
        <w:rPr>
          <w:sz w:val="28"/>
          <w:szCs w:val="28"/>
        </w:rPr>
        <w:t>г.</w:t>
      </w:r>
      <w:r w:rsidRPr="007B32BF">
        <w:rPr>
          <w:sz w:val="28"/>
          <w:szCs w:val="28"/>
        </w:rPr>
        <w:t>№11</w:t>
      </w:r>
      <w:r w:rsidR="0099497F">
        <w:rPr>
          <w:sz w:val="28"/>
          <w:szCs w:val="28"/>
        </w:rPr>
        <w:t>8</w:t>
      </w:r>
      <w:r w:rsidRPr="007B32BF">
        <w:rPr>
          <w:sz w:val="28"/>
          <w:szCs w:val="28"/>
        </w:rPr>
        <w:t xml:space="preserve">«О повышении </w:t>
      </w:r>
      <w:r w:rsidR="0099497F">
        <w:rPr>
          <w:sz w:val="28"/>
          <w:szCs w:val="28"/>
        </w:rPr>
        <w:t>оплаты труда  работников администрации</w:t>
      </w:r>
      <w:r w:rsidRPr="007B32BF">
        <w:rPr>
          <w:sz w:val="28"/>
          <w:szCs w:val="28"/>
        </w:rPr>
        <w:t xml:space="preserve"> сельского поселения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 сельсовет муниципального района Янаульский район Республики Башкортостан».</w:t>
      </w:r>
      <w:proofErr w:type="gramEnd"/>
    </w:p>
    <w:p w:rsidR="007B32BF" w:rsidRPr="007B32BF" w:rsidRDefault="007B32BF" w:rsidP="007B32BF">
      <w:pPr>
        <w:pStyle w:val="a7"/>
        <w:numPr>
          <w:ilvl w:val="0"/>
          <w:numId w:val="5"/>
        </w:numPr>
        <w:tabs>
          <w:tab w:val="left" w:pos="1103"/>
        </w:tabs>
        <w:spacing w:before="16"/>
        <w:ind w:left="114" w:firstLine="710"/>
        <w:jc w:val="both"/>
        <w:rPr>
          <w:sz w:val="28"/>
          <w:szCs w:val="28"/>
        </w:rPr>
      </w:pPr>
      <w:r w:rsidRPr="007B32BF">
        <w:rPr>
          <w:sz w:val="28"/>
          <w:szCs w:val="28"/>
        </w:rPr>
        <w:t>Проиндексировать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размеры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минимальных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окладов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работников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 xml:space="preserve">администрации сельского поселения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сельсовет муниципального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района</w:t>
      </w:r>
      <w:r w:rsidR="00183692">
        <w:rPr>
          <w:sz w:val="28"/>
          <w:szCs w:val="28"/>
        </w:rPr>
        <w:t xml:space="preserve"> </w:t>
      </w:r>
      <w:proofErr w:type="spellStart"/>
      <w:r w:rsidRPr="007B32BF">
        <w:rPr>
          <w:sz w:val="28"/>
          <w:szCs w:val="28"/>
        </w:rPr>
        <w:t>Янаульский</w:t>
      </w:r>
      <w:proofErr w:type="spellEnd"/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Республики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Башкортостан,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установленные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положениями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об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оплате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труда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работников</w:t>
      </w:r>
      <w:r w:rsidR="00183692">
        <w:rPr>
          <w:sz w:val="28"/>
          <w:szCs w:val="28"/>
        </w:rPr>
        <w:t xml:space="preserve"> </w:t>
      </w:r>
      <w:r w:rsidR="0099497F">
        <w:rPr>
          <w:sz w:val="28"/>
          <w:szCs w:val="28"/>
        </w:rPr>
        <w:t>администрации сельского поселения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учетом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базовой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единицы,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установленнойс1января2024г.</w:t>
      </w:r>
    </w:p>
    <w:p w:rsidR="007B32BF" w:rsidRPr="007B32BF" w:rsidRDefault="007B32BF" w:rsidP="007B32BF">
      <w:pPr>
        <w:pStyle w:val="a7"/>
        <w:numPr>
          <w:ilvl w:val="0"/>
          <w:numId w:val="5"/>
        </w:numPr>
        <w:tabs>
          <w:tab w:val="left" w:pos="1094"/>
        </w:tabs>
        <w:spacing w:before="19"/>
        <w:ind w:left="109" w:right="122" w:firstLine="710"/>
        <w:jc w:val="both"/>
        <w:rPr>
          <w:sz w:val="28"/>
          <w:szCs w:val="28"/>
        </w:rPr>
      </w:pPr>
      <w:r w:rsidRPr="007B32BF">
        <w:rPr>
          <w:sz w:val="28"/>
          <w:szCs w:val="28"/>
        </w:rPr>
        <w:t>Руководителю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 xml:space="preserve">администрации сельского поселения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сельсовет муниципального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района</w:t>
      </w:r>
      <w:r w:rsidR="008046B4">
        <w:rPr>
          <w:sz w:val="28"/>
          <w:szCs w:val="28"/>
        </w:rPr>
        <w:t xml:space="preserve"> </w:t>
      </w:r>
      <w:proofErr w:type="spellStart"/>
      <w:r w:rsidRPr="007B32BF">
        <w:rPr>
          <w:sz w:val="28"/>
          <w:szCs w:val="28"/>
        </w:rPr>
        <w:t>Янаульский</w:t>
      </w:r>
      <w:proofErr w:type="spellEnd"/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Республики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Башкортостан:</w:t>
      </w:r>
    </w:p>
    <w:p w:rsidR="007B32BF" w:rsidRPr="007B32BF" w:rsidRDefault="007B32BF" w:rsidP="007B32BF">
      <w:pPr>
        <w:pStyle w:val="a7"/>
        <w:numPr>
          <w:ilvl w:val="0"/>
          <w:numId w:val="4"/>
        </w:numPr>
        <w:tabs>
          <w:tab w:val="left" w:pos="1146"/>
        </w:tabs>
        <w:spacing w:before="12"/>
        <w:ind w:right="109" w:firstLine="777"/>
        <w:rPr>
          <w:sz w:val="28"/>
          <w:szCs w:val="28"/>
        </w:rPr>
      </w:pPr>
      <w:r w:rsidRPr="007B32BF">
        <w:rPr>
          <w:sz w:val="28"/>
          <w:szCs w:val="28"/>
        </w:rPr>
        <w:t>уведомитьработников</w:t>
      </w:r>
      <w:r w:rsidR="0099497F">
        <w:rPr>
          <w:sz w:val="28"/>
          <w:szCs w:val="28"/>
        </w:rPr>
        <w:t>администрации сельского поселения</w:t>
      </w:r>
      <w:r w:rsidRPr="007B32BF">
        <w:rPr>
          <w:sz w:val="28"/>
          <w:szCs w:val="28"/>
        </w:rPr>
        <w:t>опредстоящихизменениях условий трудового договора, касающихся вопросов оплаты труда, втомчислевыплатстимулирующегохарактера;</w:t>
      </w:r>
    </w:p>
    <w:p w:rsidR="007B32BF" w:rsidRPr="007B32BF" w:rsidRDefault="007B32BF" w:rsidP="007B32BF">
      <w:pPr>
        <w:pStyle w:val="a7"/>
        <w:numPr>
          <w:ilvl w:val="0"/>
          <w:numId w:val="4"/>
        </w:numPr>
        <w:tabs>
          <w:tab w:val="left" w:pos="1170"/>
        </w:tabs>
        <w:spacing w:before="10"/>
        <w:ind w:left="113" w:right="134" w:firstLine="767"/>
        <w:rPr>
          <w:sz w:val="28"/>
          <w:szCs w:val="28"/>
        </w:rPr>
      </w:pPr>
      <w:r w:rsidRPr="007B32BF">
        <w:rPr>
          <w:sz w:val="28"/>
          <w:szCs w:val="28"/>
        </w:rPr>
        <w:t>обеспечить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повышение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размеров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окладо</w:t>
      </w:r>
      <w:proofErr w:type="gramStart"/>
      <w:r w:rsidRPr="007B32BF">
        <w:rPr>
          <w:sz w:val="28"/>
          <w:szCs w:val="28"/>
        </w:rPr>
        <w:t>в(</w:t>
      </w:r>
      <w:proofErr w:type="gramEnd"/>
      <w:r w:rsidRPr="007B32BF">
        <w:rPr>
          <w:sz w:val="28"/>
          <w:szCs w:val="28"/>
        </w:rPr>
        <w:t>должностных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окладов),ставок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заработной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платы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работникам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учетом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проиндексированных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минимальных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окладов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соответствии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пунктом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2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настоящего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постановления.</w:t>
      </w:r>
    </w:p>
    <w:p w:rsidR="007B32BF" w:rsidRPr="007B32BF" w:rsidRDefault="007B32BF" w:rsidP="007B32BF">
      <w:pPr>
        <w:pStyle w:val="a7"/>
        <w:numPr>
          <w:ilvl w:val="0"/>
          <w:numId w:val="5"/>
        </w:numPr>
        <w:tabs>
          <w:tab w:val="left" w:pos="1093"/>
        </w:tabs>
        <w:ind w:left="109" w:right="133" w:firstLine="705"/>
        <w:jc w:val="both"/>
        <w:rPr>
          <w:sz w:val="28"/>
          <w:szCs w:val="28"/>
        </w:rPr>
      </w:pPr>
      <w:r w:rsidRPr="007B32BF">
        <w:rPr>
          <w:sz w:val="28"/>
          <w:szCs w:val="28"/>
        </w:rPr>
        <w:t>Индексацию</w:t>
      </w:r>
      <w:r w:rsidR="008046B4">
        <w:rPr>
          <w:sz w:val="28"/>
          <w:szCs w:val="28"/>
        </w:rPr>
        <w:t xml:space="preserve"> </w:t>
      </w:r>
      <w:proofErr w:type="gramStart"/>
      <w:r w:rsidRPr="007B32BF">
        <w:rPr>
          <w:sz w:val="28"/>
          <w:szCs w:val="28"/>
        </w:rPr>
        <w:t>размеров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минимальных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окладов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работников</w:t>
      </w:r>
      <w:r w:rsidR="008046B4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администрации сельского поселения</w:t>
      </w:r>
      <w:proofErr w:type="gramEnd"/>
      <w:r w:rsidRPr="007B32BF">
        <w:rPr>
          <w:sz w:val="28"/>
          <w:szCs w:val="28"/>
        </w:rPr>
        <w:t xml:space="preserve">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сельсовет муниципального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района</w:t>
      </w:r>
      <w:r w:rsidR="00183692">
        <w:rPr>
          <w:sz w:val="28"/>
          <w:szCs w:val="28"/>
        </w:rPr>
        <w:t xml:space="preserve"> </w:t>
      </w:r>
      <w:proofErr w:type="spellStart"/>
      <w:r w:rsidRPr="007B32BF">
        <w:rPr>
          <w:sz w:val="28"/>
          <w:szCs w:val="28"/>
        </w:rPr>
        <w:t>Янаульский</w:t>
      </w:r>
      <w:proofErr w:type="spellEnd"/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район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Республики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Башкортостан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соответствии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пунктом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2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настоящего</w:t>
      </w:r>
      <w:r w:rsidR="00183692">
        <w:rPr>
          <w:sz w:val="28"/>
          <w:szCs w:val="28"/>
        </w:rPr>
        <w:t xml:space="preserve">  </w:t>
      </w:r>
      <w:r w:rsidRPr="007B32BF">
        <w:rPr>
          <w:sz w:val="28"/>
          <w:szCs w:val="28"/>
        </w:rPr>
        <w:t>постановления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осуществить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за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счет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средств,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предусмотренных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соответствующим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главным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распорядителям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средств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бюджета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 xml:space="preserve">сельского поселения </w:t>
      </w:r>
      <w:proofErr w:type="spellStart"/>
      <w:r w:rsidR="00C85D17">
        <w:rPr>
          <w:sz w:val="28"/>
          <w:szCs w:val="28"/>
        </w:rPr>
        <w:t>Истяк</w:t>
      </w:r>
      <w:r w:rsidRPr="007B32BF">
        <w:rPr>
          <w:sz w:val="28"/>
          <w:szCs w:val="28"/>
        </w:rPr>
        <w:t>ский</w:t>
      </w:r>
      <w:proofErr w:type="spellEnd"/>
      <w:r w:rsidRPr="007B32BF">
        <w:rPr>
          <w:sz w:val="28"/>
          <w:szCs w:val="28"/>
        </w:rPr>
        <w:t xml:space="preserve"> сельсовет муниципального</w:t>
      </w:r>
    </w:p>
    <w:p w:rsidR="007B32BF" w:rsidRPr="007B32BF" w:rsidRDefault="007B32BF" w:rsidP="007B32BF">
      <w:pPr>
        <w:pStyle w:val="a3"/>
        <w:rPr>
          <w:rFonts w:ascii="Times New Roman" w:hAnsi="Times New Roman"/>
          <w:sz w:val="28"/>
          <w:szCs w:val="28"/>
        </w:rPr>
      </w:pPr>
    </w:p>
    <w:p w:rsidR="007B32BF" w:rsidRPr="007B32BF" w:rsidRDefault="007B32BF" w:rsidP="007B32BF">
      <w:pPr>
        <w:pStyle w:val="a3"/>
        <w:rPr>
          <w:rFonts w:ascii="Times New Roman" w:hAnsi="Times New Roman"/>
          <w:sz w:val="28"/>
          <w:szCs w:val="28"/>
        </w:rPr>
      </w:pPr>
    </w:p>
    <w:p w:rsidR="007B32BF" w:rsidRPr="007B32BF" w:rsidRDefault="007B32BF" w:rsidP="007B32BF">
      <w:pPr>
        <w:jc w:val="right"/>
        <w:rPr>
          <w:sz w:val="28"/>
          <w:szCs w:val="28"/>
        </w:rPr>
        <w:sectPr w:rsidR="007B32BF" w:rsidRPr="007B32BF" w:rsidSect="007B32BF">
          <w:pgSz w:w="12140" w:h="16830"/>
          <w:pgMar w:top="1000" w:right="760" w:bottom="280" w:left="1480" w:header="720" w:footer="720" w:gutter="0"/>
          <w:cols w:space="720"/>
        </w:sectPr>
      </w:pPr>
    </w:p>
    <w:p w:rsidR="007B32BF" w:rsidRPr="007B32BF" w:rsidRDefault="007B32BF" w:rsidP="007B32BF">
      <w:pPr>
        <w:spacing w:before="81"/>
        <w:ind w:left="8"/>
        <w:jc w:val="center"/>
        <w:rPr>
          <w:sz w:val="28"/>
          <w:szCs w:val="28"/>
        </w:rPr>
      </w:pPr>
      <w:r w:rsidRPr="007B32BF">
        <w:rPr>
          <w:w w:val="99"/>
          <w:sz w:val="28"/>
          <w:szCs w:val="28"/>
        </w:rPr>
        <w:lastRenderedPageBreak/>
        <w:t>2</w:t>
      </w:r>
    </w:p>
    <w:p w:rsidR="007B32BF" w:rsidRPr="007B32BF" w:rsidRDefault="007B32BF" w:rsidP="007B32BF">
      <w:pPr>
        <w:pStyle w:val="a3"/>
        <w:spacing w:before="11"/>
        <w:rPr>
          <w:rFonts w:ascii="Times New Roman" w:hAnsi="Times New Roman"/>
          <w:sz w:val="28"/>
          <w:szCs w:val="28"/>
        </w:rPr>
      </w:pPr>
    </w:p>
    <w:p w:rsidR="00036B55" w:rsidRPr="007B32BF" w:rsidRDefault="007B32BF" w:rsidP="007B32BF">
      <w:pPr>
        <w:jc w:val="both"/>
        <w:rPr>
          <w:sz w:val="28"/>
          <w:szCs w:val="28"/>
        </w:rPr>
      </w:pPr>
      <w:r w:rsidRPr="007B32BF">
        <w:rPr>
          <w:sz w:val="28"/>
          <w:szCs w:val="28"/>
        </w:rPr>
        <w:t>района Янаульский район Республики Башкортостан на 2024 год, средств от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иной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приносящей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доход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деятельности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и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сокращения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не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эффективных</w:t>
      </w:r>
      <w:r w:rsidR="00183692">
        <w:rPr>
          <w:sz w:val="28"/>
          <w:szCs w:val="28"/>
        </w:rPr>
        <w:t xml:space="preserve"> </w:t>
      </w:r>
      <w:r w:rsidRPr="007B32BF">
        <w:rPr>
          <w:sz w:val="28"/>
          <w:szCs w:val="28"/>
        </w:rPr>
        <w:t>расходов</w:t>
      </w:r>
      <w:r w:rsidR="00036B55" w:rsidRPr="007B32BF">
        <w:rPr>
          <w:sz w:val="28"/>
          <w:szCs w:val="28"/>
        </w:rPr>
        <w:t>.</w:t>
      </w:r>
    </w:p>
    <w:p w:rsidR="0012233C" w:rsidRPr="007B32BF" w:rsidRDefault="0012233C" w:rsidP="007B3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2BF">
        <w:rPr>
          <w:rFonts w:ascii="Times New Roman" w:hAnsi="Times New Roman" w:cs="Times New Roman"/>
          <w:kern w:val="32"/>
          <w:sz w:val="28"/>
          <w:szCs w:val="28"/>
        </w:rPr>
        <w:t xml:space="preserve">2. </w:t>
      </w:r>
      <w:r w:rsidRPr="007B32BF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Pr="007B32BF">
        <w:rPr>
          <w:rFonts w:ascii="Times New Roman" w:hAnsi="Times New Roman" w:cs="Times New Roman"/>
          <w:bCs/>
          <w:sz w:val="28"/>
          <w:szCs w:val="28"/>
        </w:rPr>
        <w:t xml:space="preserve">остановление на информационном стенде в здании Администрации сельского поселения </w:t>
      </w:r>
      <w:proofErr w:type="spellStart"/>
      <w:r w:rsidR="00C85D17">
        <w:rPr>
          <w:rFonts w:ascii="Times New Roman" w:hAnsi="Times New Roman" w:cs="Times New Roman"/>
          <w:sz w:val="28"/>
          <w:szCs w:val="28"/>
        </w:rPr>
        <w:t>Истяк</w:t>
      </w:r>
      <w:r w:rsidR="003D390F" w:rsidRPr="007B32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B32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32BF" w:rsidRPr="007B32BF">
        <w:rPr>
          <w:rFonts w:ascii="Times New Roman" w:hAnsi="Times New Roman" w:cs="Times New Roman"/>
          <w:sz w:val="28"/>
          <w:szCs w:val="28"/>
        </w:rPr>
        <w:t>муниципальногорайонаЯнаульскийрайонРеспубликиБашкортостан</w:t>
      </w:r>
      <w:r w:rsidR="00D666F8" w:rsidRPr="007B32BF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7B32BF">
        <w:rPr>
          <w:rFonts w:ascii="Times New Roman" w:hAnsi="Times New Roman" w:cs="Times New Roman"/>
          <w:sz w:val="28"/>
          <w:szCs w:val="28"/>
        </w:rPr>
        <w:t>Республики Башкортостан,</w:t>
      </w:r>
      <w:r w:rsidR="00D666F8" w:rsidRPr="007B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6F8" w:rsidRPr="007B32B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D666F8" w:rsidRPr="007B32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666F8" w:rsidRPr="007B32B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66F8" w:rsidRPr="007B32BF">
        <w:rPr>
          <w:rFonts w:ascii="Times New Roman" w:hAnsi="Times New Roman" w:cs="Times New Roman"/>
          <w:sz w:val="28"/>
          <w:szCs w:val="28"/>
        </w:rPr>
        <w:t>.</w:t>
      </w:r>
      <w:r w:rsidR="00C85D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5D17">
        <w:rPr>
          <w:rFonts w:ascii="Times New Roman" w:hAnsi="Times New Roman" w:cs="Times New Roman"/>
          <w:sz w:val="28"/>
          <w:szCs w:val="28"/>
        </w:rPr>
        <w:t>стяк</w:t>
      </w:r>
      <w:proofErr w:type="spellEnd"/>
      <w:r w:rsidR="003D390F" w:rsidRPr="007B3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7CB8" w:rsidRPr="007B32BF">
        <w:rPr>
          <w:rFonts w:ascii="Times New Roman" w:hAnsi="Times New Roman" w:cs="Times New Roman"/>
          <w:sz w:val="28"/>
          <w:szCs w:val="28"/>
        </w:rPr>
        <w:t>ул.</w:t>
      </w:r>
      <w:r w:rsidR="003D390F" w:rsidRPr="007B32BF">
        <w:rPr>
          <w:rFonts w:ascii="Times New Roman" w:hAnsi="Times New Roman" w:cs="Times New Roman"/>
          <w:sz w:val="28"/>
          <w:szCs w:val="28"/>
        </w:rPr>
        <w:t>Центральная,д</w:t>
      </w:r>
      <w:proofErr w:type="spellEnd"/>
      <w:r w:rsidR="003D390F" w:rsidRPr="007B32BF">
        <w:rPr>
          <w:rFonts w:ascii="Times New Roman" w:hAnsi="Times New Roman" w:cs="Times New Roman"/>
          <w:sz w:val="28"/>
          <w:szCs w:val="28"/>
        </w:rPr>
        <w:t>. 3</w:t>
      </w:r>
      <w:r w:rsidR="00C85D17">
        <w:rPr>
          <w:rFonts w:ascii="Times New Roman" w:hAnsi="Times New Roman" w:cs="Times New Roman"/>
          <w:sz w:val="28"/>
          <w:szCs w:val="28"/>
        </w:rPr>
        <w:t>9Б</w:t>
      </w:r>
      <w:r w:rsidRPr="007B32BF">
        <w:rPr>
          <w:rFonts w:ascii="Times New Roman" w:hAnsi="Times New Roman" w:cs="Times New Roman"/>
          <w:sz w:val="28"/>
          <w:szCs w:val="28"/>
        </w:rPr>
        <w:t xml:space="preserve"> и </w:t>
      </w:r>
      <w:r w:rsidRPr="007B32B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7B32BF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сельского поселения </w:t>
      </w:r>
      <w:proofErr w:type="spellStart"/>
      <w:r w:rsidR="00C85D17">
        <w:rPr>
          <w:rFonts w:ascii="Times New Roman" w:hAnsi="Times New Roman" w:cs="Times New Roman"/>
          <w:sz w:val="28"/>
          <w:szCs w:val="28"/>
        </w:rPr>
        <w:t>Истяк</w:t>
      </w:r>
      <w:r w:rsidR="003D390F" w:rsidRPr="007B32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B32B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2233C" w:rsidRPr="007B32BF" w:rsidRDefault="0012233C" w:rsidP="007B32BF">
      <w:pPr>
        <w:jc w:val="both"/>
        <w:rPr>
          <w:sz w:val="28"/>
          <w:szCs w:val="28"/>
        </w:rPr>
      </w:pPr>
      <w:r w:rsidRPr="007B32BF">
        <w:rPr>
          <w:sz w:val="28"/>
          <w:szCs w:val="28"/>
        </w:rPr>
        <w:t xml:space="preserve">3. </w:t>
      </w:r>
      <w:proofErr w:type="gramStart"/>
      <w:r w:rsidRPr="007B32BF">
        <w:rPr>
          <w:sz w:val="28"/>
          <w:szCs w:val="28"/>
        </w:rPr>
        <w:t>Контроль</w:t>
      </w:r>
      <w:r w:rsidR="00F41212" w:rsidRPr="007B32BF">
        <w:rPr>
          <w:sz w:val="28"/>
          <w:szCs w:val="28"/>
        </w:rPr>
        <w:t>,</w:t>
      </w:r>
      <w:r w:rsidRPr="007B32BF">
        <w:rPr>
          <w:sz w:val="28"/>
          <w:szCs w:val="28"/>
        </w:rPr>
        <w:t xml:space="preserve"> за</w:t>
      </w:r>
      <w:proofErr w:type="gramEnd"/>
      <w:r w:rsidRPr="007B32B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36B55" w:rsidRPr="007B32BF" w:rsidRDefault="00036B55" w:rsidP="007B32BF">
      <w:pPr>
        <w:jc w:val="both"/>
        <w:rPr>
          <w:sz w:val="28"/>
          <w:szCs w:val="28"/>
        </w:rPr>
      </w:pPr>
    </w:p>
    <w:p w:rsidR="00F41212" w:rsidRDefault="00F41212" w:rsidP="00036B55">
      <w:pPr>
        <w:jc w:val="both"/>
        <w:rPr>
          <w:sz w:val="28"/>
          <w:szCs w:val="28"/>
        </w:rPr>
      </w:pPr>
    </w:p>
    <w:p w:rsidR="0099497F" w:rsidRPr="007B32BF" w:rsidRDefault="0099497F" w:rsidP="00036B55">
      <w:pPr>
        <w:jc w:val="both"/>
        <w:rPr>
          <w:sz w:val="28"/>
          <w:szCs w:val="28"/>
        </w:rPr>
      </w:pPr>
    </w:p>
    <w:p w:rsidR="00036B55" w:rsidRPr="007B32BF" w:rsidRDefault="00036B55" w:rsidP="00036B55">
      <w:pPr>
        <w:jc w:val="both"/>
        <w:rPr>
          <w:sz w:val="28"/>
          <w:szCs w:val="28"/>
        </w:rPr>
      </w:pPr>
    </w:p>
    <w:p w:rsidR="009F2105" w:rsidRPr="007B32BF" w:rsidRDefault="00C635D9" w:rsidP="00036B55">
      <w:pPr>
        <w:rPr>
          <w:sz w:val="28"/>
          <w:szCs w:val="28"/>
        </w:rPr>
      </w:pPr>
      <w:r w:rsidRPr="007B32BF">
        <w:rPr>
          <w:sz w:val="28"/>
          <w:szCs w:val="28"/>
        </w:rPr>
        <w:t>Глава</w:t>
      </w:r>
    </w:p>
    <w:p w:rsidR="00036B55" w:rsidRPr="00C06EF7" w:rsidRDefault="00036B55" w:rsidP="00C06EF7">
      <w:pPr>
        <w:rPr>
          <w:sz w:val="28"/>
          <w:szCs w:val="28"/>
        </w:rPr>
        <w:sectPr w:rsidR="00036B55" w:rsidRPr="00C06EF7">
          <w:pgSz w:w="11906" w:h="16838"/>
          <w:pgMar w:top="1134" w:right="850" w:bottom="1134" w:left="1701" w:header="708" w:footer="708" w:gutter="0"/>
          <w:cols w:space="720"/>
        </w:sectPr>
      </w:pPr>
      <w:r w:rsidRPr="007B32BF">
        <w:rPr>
          <w:sz w:val="28"/>
          <w:szCs w:val="28"/>
        </w:rPr>
        <w:t xml:space="preserve">сельского поселения                                       </w:t>
      </w:r>
      <w:proofErr w:type="spellStart"/>
      <w:r w:rsidR="00C635D9" w:rsidRPr="007B32BF">
        <w:rPr>
          <w:sz w:val="28"/>
          <w:szCs w:val="28"/>
        </w:rPr>
        <w:t>А.</w:t>
      </w:r>
      <w:r w:rsidR="00C85D17">
        <w:rPr>
          <w:sz w:val="28"/>
          <w:szCs w:val="28"/>
        </w:rPr>
        <w:t>М.Гильмиев</w:t>
      </w:r>
      <w:proofErr w:type="spellEnd"/>
    </w:p>
    <w:p w:rsidR="00036B55" w:rsidRPr="00036B55" w:rsidRDefault="00036B55" w:rsidP="000D6456">
      <w:pPr>
        <w:rPr>
          <w:sz w:val="28"/>
        </w:rPr>
        <w:sectPr w:rsidR="00036B55" w:rsidRPr="00036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02C" w:rsidRPr="00036B55" w:rsidRDefault="0020402C" w:rsidP="00C06EF7">
      <w:pPr>
        <w:rPr>
          <w:sz w:val="28"/>
          <w:szCs w:val="28"/>
        </w:rPr>
      </w:pPr>
    </w:p>
    <w:sectPr w:rsidR="0020402C" w:rsidRPr="00036B55" w:rsidSect="00F35C0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F27"/>
    <w:multiLevelType w:val="hybridMultilevel"/>
    <w:tmpl w:val="194A9FB0"/>
    <w:lvl w:ilvl="0" w:tplc="B7B07680">
      <w:start w:val="1"/>
      <w:numFmt w:val="decimal"/>
      <w:lvlText w:val="%1."/>
      <w:lvlJc w:val="left"/>
      <w:pPr>
        <w:ind w:left="123" w:hanging="274"/>
        <w:jc w:val="left"/>
      </w:pPr>
      <w:rPr>
        <w:rFonts w:ascii="Times New Roman" w:eastAsia="Times New Roman" w:hAnsi="Times New Roman" w:cs="Times New Roman" w:hint="default"/>
        <w:spacing w:val="-39"/>
        <w:w w:val="100"/>
        <w:sz w:val="28"/>
        <w:szCs w:val="28"/>
        <w:lang w:val="ru-RU" w:eastAsia="en-US" w:bidi="ar-SA"/>
      </w:rPr>
    </w:lvl>
    <w:lvl w:ilvl="1" w:tplc="A4306832">
      <w:numFmt w:val="bullet"/>
      <w:lvlText w:val="•"/>
      <w:lvlJc w:val="left"/>
      <w:pPr>
        <w:ind w:left="1097" w:hanging="274"/>
      </w:pPr>
      <w:rPr>
        <w:rFonts w:hint="default"/>
        <w:lang w:val="ru-RU" w:eastAsia="en-US" w:bidi="ar-SA"/>
      </w:rPr>
    </w:lvl>
    <w:lvl w:ilvl="2" w:tplc="C03C4F42">
      <w:numFmt w:val="bullet"/>
      <w:lvlText w:val="•"/>
      <w:lvlJc w:val="left"/>
      <w:pPr>
        <w:ind w:left="2074" w:hanging="274"/>
      </w:pPr>
      <w:rPr>
        <w:rFonts w:hint="default"/>
        <w:lang w:val="ru-RU" w:eastAsia="en-US" w:bidi="ar-SA"/>
      </w:rPr>
    </w:lvl>
    <w:lvl w:ilvl="3" w:tplc="2EC47B54">
      <w:numFmt w:val="bullet"/>
      <w:lvlText w:val="•"/>
      <w:lvlJc w:val="left"/>
      <w:pPr>
        <w:ind w:left="3052" w:hanging="274"/>
      </w:pPr>
      <w:rPr>
        <w:rFonts w:hint="default"/>
        <w:lang w:val="ru-RU" w:eastAsia="en-US" w:bidi="ar-SA"/>
      </w:rPr>
    </w:lvl>
    <w:lvl w:ilvl="4" w:tplc="E04432A0">
      <w:numFmt w:val="bullet"/>
      <w:lvlText w:val="•"/>
      <w:lvlJc w:val="left"/>
      <w:pPr>
        <w:ind w:left="4029" w:hanging="274"/>
      </w:pPr>
      <w:rPr>
        <w:rFonts w:hint="default"/>
        <w:lang w:val="ru-RU" w:eastAsia="en-US" w:bidi="ar-SA"/>
      </w:rPr>
    </w:lvl>
    <w:lvl w:ilvl="5" w:tplc="858CB5EA">
      <w:numFmt w:val="bullet"/>
      <w:lvlText w:val="•"/>
      <w:lvlJc w:val="left"/>
      <w:pPr>
        <w:ind w:left="5007" w:hanging="274"/>
      </w:pPr>
      <w:rPr>
        <w:rFonts w:hint="default"/>
        <w:lang w:val="ru-RU" w:eastAsia="en-US" w:bidi="ar-SA"/>
      </w:rPr>
    </w:lvl>
    <w:lvl w:ilvl="6" w:tplc="457C27F8">
      <w:numFmt w:val="bullet"/>
      <w:lvlText w:val="•"/>
      <w:lvlJc w:val="left"/>
      <w:pPr>
        <w:ind w:left="5984" w:hanging="274"/>
      </w:pPr>
      <w:rPr>
        <w:rFonts w:hint="default"/>
        <w:lang w:val="ru-RU" w:eastAsia="en-US" w:bidi="ar-SA"/>
      </w:rPr>
    </w:lvl>
    <w:lvl w:ilvl="7" w:tplc="9D74DE0A">
      <w:numFmt w:val="bullet"/>
      <w:lvlText w:val="•"/>
      <w:lvlJc w:val="left"/>
      <w:pPr>
        <w:ind w:left="6961" w:hanging="274"/>
      </w:pPr>
      <w:rPr>
        <w:rFonts w:hint="default"/>
        <w:lang w:val="ru-RU" w:eastAsia="en-US" w:bidi="ar-SA"/>
      </w:rPr>
    </w:lvl>
    <w:lvl w:ilvl="8" w:tplc="AFAA9B66">
      <w:numFmt w:val="bullet"/>
      <w:lvlText w:val="•"/>
      <w:lvlJc w:val="left"/>
      <w:pPr>
        <w:ind w:left="7939" w:hanging="274"/>
      </w:pPr>
      <w:rPr>
        <w:rFonts w:hint="default"/>
        <w:lang w:val="ru-RU" w:eastAsia="en-US" w:bidi="ar-SA"/>
      </w:rPr>
    </w:lvl>
  </w:abstractNum>
  <w:abstractNum w:abstractNumId="1">
    <w:nsid w:val="1E892495"/>
    <w:multiLevelType w:val="hybridMultilevel"/>
    <w:tmpl w:val="344CD848"/>
    <w:lvl w:ilvl="0" w:tplc="F2D69C9A">
      <w:numFmt w:val="bullet"/>
      <w:lvlText w:val="-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7C41D0">
      <w:numFmt w:val="bullet"/>
      <w:lvlText w:val="•"/>
      <w:lvlJc w:val="left"/>
      <w:pPr>
        <w:ind w:left="1079" w:hanging="264"/>
      </w:pPr>
      <w:rPr>
        <w:rFonts w:hint="default"/>
        <w:lang w:val="ru-RU" w:eastAsia="en-US" w:bidi="ar-SA"/>
      </w:rPr>
    </w:lvl>
    <w:lvl w:ilvl="2" w:tplc="5308BA40">
      <w:numFmt w:val="bullet"/>
      <w:lvlText w:val="•"/>
      <w:lvlJc w:val="left"/>
      <w:pPr>
        <w:ind w:left="2058" w:hanging="264"/>
      </w:pPr>
      <w:rPr>
        <w:rFonts w:hint="default"/>
        <w:lang w:val="ru-RU" w:eastAsia="en-US" w:bidi="ar-SA"/>
      </w:rPr>
    </w:lvl>
    <w:lvl w:ilvl="3" w:tplc="C9EAA318">
      <w:numFmt w:val="bullet"/>
      <w:lvlText w:val="•"/>
      <w:lvlJc w:val="left"/>
      <w:pPr>
        <w:ind w:left="3038" w:hanging="264"/>
      </w:pPr>
      <w:rPr>
        <w:rFonts w:hint="default"/>
        <w:lang w:val="ru-RU" w:eastAsia="en-US" w:bidi="ar-SA"/>
      </w:rPr>
    </w:lvl>
    <w:lvl w:ilvl="4" w:tplc="7F067B12">
      <w:numFmt w:val="bullet"/>
      <w:lvlText w:val="•"/>
      <w:lvlJc w:val="left"/>
      <w:pPr>
        <w:ind w:left="4017" w:hanging="264"/>
      </w:pPr>
      <w:rPr>
        <w:rFonts w:hint="default"/>
        <w:lang w:val="ru-RU" w:eastAsia="en-US" w:bidi="ar-SA"/>
      </w:rPr>
    </w:lvl>
    <w:lvl w:ilvl="5" w:tplc="05120520">
      <w:numFmt w:val="bullet"/>
      <w:lvlText w:val="•"/>
      <w:lvlJc w:val="left"/>
      <w:pPr>
        <w:ind w:left="4997" w:hanging="264"/>
      </w:pPr>
      <w:rPr>
        <w:rFonts w:hint="default"/>
        <w:lang w:val="ru-RU" w:eastAsia="en-US" w:bidi="ar-SA"/>
      </w:rPr>
    </w:lvl>
    <w:lvl w:ilvl="6" w:tplc="17A67AAA">
      <w:numFmt w:val="bullet"/>
      <w:lvlText w:val="•"/>
      <w:lvlJc w:val="left"/>
      <w:pPr>
        <w:ind w:left="5976" w:hanging="264"/>
      </w:pPr>
      <w:rPr>
        <w:rFonts w:hint="default"/>
        <w:lang w:val="ru-RU" w:eastAsia="en-US" w:bidi="ar-SA"/>
      </w:rPr>
    </w:lvl>
    <w:lvl w:ilvl="7" w:tplc="2946AB18">
      <w:numFmt w:val="bullet"/>
      <w:lvlText w:val="•"/>
      <w:lvlJc w:val="left"/>
      <w:pPr>
        <w:ind w:left="6955" w:hanging="264"/>
      </w:pPr>
      <w:rPr>
        <w:rFonts w:hint="default"/>
        <w:lang w:val="ru-RU" w:eastAsia="en-US" w:bidi="ar-SA"/>
      </w:rPr>
    </w:lvl>
    <w:lvl w:ilvl="8" w:tplc="6BD4FBBE">
      <w:numFmt w:val="bullet"/>
      <w:lvlText w:val="•"/>
      <w:lvlJc w:val="left"/>
      <w:pPr>
        <w:ind w:left="7935" w:hanging="264"/>
      </w:pPr>
      <w:rPr>
        <w:rFonts w:hint="default"/>
        <w:lang w:val="ru-RU" w:eastAsia="en-US" w:bidi="ar-SA"/>
      </w:rPr>
    </w:lvl>
  </w:abstractNum>
  <w:abstractNum w:abstractNumId="2">
    <w:nsid w:val="22D04C67"/>
    <w:multiLevelType w:val="hybridMultilevel"/>
    <w:tmpl w:val="5A0C19BC"/>
    <w:lvl w:ilvl="0" w:tplc="021087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5F6803"/>
    <w:multiLevelType w:val="hybridMultilevel"/>
    <w:tmpl w:val="DA209B96"/>
    <w:lvl w:ilvl="0" w:tplc="76225B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D701EE"/>
    <w:multiLevelType w:val="hybridMultilevel"/>
    <w:tmpl w:val="A6D85468"/>
    <w:lvl w:ilvl="0" w:tplc="BF3877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36B55"/>
    <w:rsid w:val="00036B55"/>
    <w:rsid w:val="00063E28"/>
    <w:rsid w:val="000D6456"/>
    <w:rsid w:val="0012233C"/>
    <w:rsid w:val="0015144E"/>
    <w:rsid w:val="00153391"/>
    <w:rsid w:val="00183692"/>
    <w:rsid w:val="0020402C"/>
    <w:rsid w:val="00295C96"/>
    <w:rsid w:val="003D390F"/>
    <w:rsid w:val="00440A66"/>
    <w:rsid w:val="00507E78"/>
    <w:rsid w:val="0052360B"/>
    <w:rsid w:val="005934A0"/>
    <w:rsid w:val="00623AAE"/>
    <w:rsid w:val="006F11F0"/>
    <w:rsid w:val="007B32BF"/>
    <w:rsid w:val="007B38BC"/>
    <w:rsid w:val="008046B4"/>
    <w:rsid w:val="00842D94"/>
    <w:rsid w:val="008B4BB3"/>
    <w:rsid w:val="0099497F"/>
    <w:rsid w:val="009D57C8"/>
    <w:rsid w:val="009F2105"/>
    <w:rsid w:val="00A029D1"/>
    <w:rsid w:val="00A6022A"/>
    <w:rsid w:val="00B30EF0"/>
    <w:rsid w:val="00B92275"/>
    <w:rsid w:val="00B9713F"/>
    <w:rsid w:val="00C06EF7"/>
    <w:rsid w:val="00C47CB8"/>
    <w:rsid w:val="00C635D9"/>
    <w:rsid w:val="00C85D17"/>
    <w:rsid w:val="00D666F8"/>
    <w:rsid w:val="00DC596A"/>
    <w:rsid w:val="00E5293A"/>
    <w:rsid w:val="00E84EE7"/>
    <w:rsid w:val="00EA506B"/>
    <w:rsid w:val="00F35C07"/>
    <w:rsid w:val="00F41212"/>
    <w:rsid w:val="00F6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55"/>
    <w:rPr>
      <w:sz w:val="24"/>
      <w:szCs w:val="24"/>
    </w:rPr>
  </w:style>
  <w:style w:type="paragraph" w:styleId="1">
    <w:name w:val="heading 1"/>
    <w:basedOn w:val="a"/>
    <w:next w:val="a"/>
    <w:qFormat/>
    <w:rsid w:val="00036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36B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36B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36B55"/>
    <w:rPr>
      <w:sz w:val="20"/>
      <w:szCs w:val="20"/>
      <w:lang w:val="en-US" w:eastAsia="en-US"/>
    </w:rPr>
  </w:style>
  <w:style w:type="paragraph" w:styleId="a3">
    <w:name w:val="Body Text"/>
    <w:basedOn w:val="a"/>
    <w:rsid w:val="00036B55"/>
    <w:rPr>
      <w:rFonts w:ascii="Century Bash" w:hAnsi="Century Bash"/>
      <w:sz w:val="30"/>
      <w:szCs w:val="20"/>
    </w:rPr>
  </w:style>
  <w:style w:type="paragraph" w:styleId="30">
    <w:name w:val="Body Text 3"/>
    <w:basedOn w:val="a"/>
    <w:rsid w:val="00036B55"/>
    <w:pPr>
      <w:jc w:val="center"/>
    </w:pPr>
    <w:rPr>
      <w:rFonts w:ascii="Century Bash" w:hAnsi="Century Bash"/>
      <w:b/>
      <w:caps/>
      <w:spacing w:val="6"/>
      <w:szCs w:val="22"/>
    </w:rPr>
  </w:style>
  <w:style w:type="paragraph" w:customStyle="1" w:styleId="ConsPlusNormal">
    <w:name w:val="ConsPlusNormal"/>
    <w:rsid w:val="00122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9713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713F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507E78"/>
    <w:pPr>
      <w:spacing w:after="160" w:line="240" w:lineRule="exact"/>
      <w:jc w:val="center"/>
    </w:pPr>
    <w:rPr>
      <w:rFonts w:eastAsia="Calibri"/>
      <w:b/>
      <w:spacing w:val="6"/>
      <w:sz w:val="20"/>
      <w:szCs w:val="20"/>
      <w:lang w:eastAsia="en-US"/>
    </w:rPr>
  </w:style>
  <w:style w:type="paragraph" w:styleId="a7">
    <w:name w:val="List Paragraph"/>
    <w:basedOn w:val="a"/>
    <w:uiPriority w:val="1"/>
    <w:qFormat/>
    <w:rsid w:val="007B32BF"/>
    <w:pPr>
      <w:widowControl w:val="0"/>
      <w:autoSpaceDE w:val="0"/>
      <w:autoSpaceDN w:val="0"/>
      <w:ind w:left="109" w:right="119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312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Альфина</dc:creator>
  <cp:lastModifiedBy>User</cp:lastModifiedBy>
  <cp:revision>5</cp:revision>
  <cp:lastPrinted>2024-02-05T12:10:00Z</cp:lastPrinted>
  <dcterms:created xsi:type="dcterms:W3CDTF">2024-02-05T12:06:00Z</dcterms:created>
  <dcterms:modified xsi:type="dcterms:W3CDTF">2024-06-24T09:40:00Z</dcterms:modified>
</cp:coreProperties>
</file>